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36452"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ORDER OF ISSUING THE MEDICAL ORGANIZATION OF THE DOCUMENT ON SEX CHANGE</w:t>
      </w:r>
    </w:p>
    <w:p w14:paraId="4E8C6B57"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1. This procedure determines the rules for issuing to </w:t>
      </w:r>
      <w:r w:rsidRPr="00A97421">
        <w:rPr>
          <w:rFonts w:ascii="Times New Roman" w:hAnsi="Times New Roman" w:cs="Times New Roman"/>
          <w:sz w:val="32"/>
          <w:szCs w:val="32"/>
          <w:highlight w:val="yellow"/>
        </w:rPr>
        <w:t>citizens</w:t>
      </w:r>
      <w:r w:rsidRPr="00A97573">
        <w:rPr>
          <w:rFonts w:ascii="Times New Roman" w:hAnsi="Times New Roman" w:cs="Times New Roman"/>
          <w:sz w:val="32"/>
          <w:szCs w:val="32"/>
        </w:rPr>
        <w:t xml:space="preserve"> the document on sex change under form No. 087 / y "Certificate of Sex Change", provided for in Annex 1 to this Order (hereinafter referred to as the "Reference"), for submission to the civil status authority for correction or changes in the record of the act of civil status.</w:t>
      </w:r>
    </w:p>
    <w:p w14:paraId="7BFEC25E"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77738136"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2. The certificate is issued to citizens by medical organizations and other organizations engaged in medical activities on the basis of a license that provides for the performance of work (services) in </w:t>
      </w:r>
      <w:r w:rsidRPr="00A97421">
        <w:rPr>
          <w:rFonts w:ascii="Times New Roman" w:hAnsi="Times New Roman" w:cs="Times New Roman"/>
          <w:sz w:val="32"/>
          <w:szCs w:val="32"/>
          <w:highlight w:val="yellow"/>
        </w:rPr>
        <w:t>psychiatry and sexology</w:t>
      </w:r>
      <w:r w:rsidRPr="00A97573">
        <w:rPr>
          <w:rFonts w:ascii="Times New Roman" w:hAnsi="Times New Roman" w:cs="Times New Roman"/>
          <w:sz w:val="32"/>
          <w:szCs w:val="32"/>
        </w:rPr>
        <w:t xml:space="preserve"> (hereinafter - medical organizations), following the results of the establishment of </w:t>
      </w:r>
      <w:r w:rsidRPr="00A97421">
        <w:rPr>
          <w:rFonts w:ascii="Times New Roman" w:hAnsi="Times New Roman" w:cs="Times New Roman"/>
          <w:sz w:val="32"/>
          <w:szCs w:val="32"/>
          <w:highlight w:val="yellow"/>
        </w:rPr>
        <w:t>sexual reorientation</w:t>
      </w:r>
      <w:r w:rsidRPr="00A97573">
        <w:rPr>
          <w:rFonts w:ascii="Times New Roman" w:hAnsi="Times New Roman" w:cs="Times New Roman"/>
          <w:sz w:val="32"/>
          <w:szCs w:val="32"/>
        </w:rPr>
        <w:t>.</w:t>
      </w:r>
    </w:p>
    <w:p w14:paraId="2530F891"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bookmarkStart w:id="0" w:name="_GoBack"/>
      <w:bookmarkEnd w:id="0"/>
    </w:p>
    <w:p w14:paraId="62BCA791"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3. To establish sexual reorientation in a medical organization, a </w:t>
      </w:r>
      <w:r w:rsidRPr="00A97421">
        <w:rPr>
          <w:rFonts w:ascii="Times New Roman" w:hAnsi="Times New Roman" w:cs="Times New Roman"/>
          <w:sz w:val="32"/>
          <w:szCs w:val="32"/>
          <w:highlight w:val="yellow"/>
        </w:rPr>
        <w:t>permanent medical commission is formed, consisting of a psychiatrist, a sexologist and a medical psychologist</w:t>
      </w:r>
      <w:r w:rsidRPr="00A97573">
        <w:rPr>
          <w:rFonts w:ascii="Times New Roman" w:hAnsi="Times New Roman" w:cs="Times New Roman"/>
          <w:sz w:val="32"/>
          <w:szCs w:val="32"/>
        </w:rPr>
        <w:t>.</w:t>
      </w:r>
    </w:p>
    <w:p w14:paraId="7A755E28"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03AA27BC"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4. The head of the medical organization (the deputy head of the medical organization, the head of the structural unit of the medical organization), who meets the Qualification requirements for medical and pharmaceutical workers with higher education in the field of training "Health and Medical Sciences", approved by the order of the Ministry of Health of the Russian Federation from October 8, 2015 No. 707n (registered by the Ministry of Justice of the Russian Federation on October 23, 2015, registration number 39438), on the specialty "psychiatry" or "sexology".</w:t>
      </w:r>
    </w:p>
    <w:p w14:paraId="31C30CDF"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22D19BFC"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5. To establish sexual reorientation, a citizen submits to a medical organization:</w:t>
      </w:r>
    </w:p>
    <w:p w14:paraId="5E59C546"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34F1E725"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a) </w:t>
      </w:r>
      <w:proofErr w:type="gramStart"/>
      <w:r w:rsidRPr="00A97573">
        <w:rPr>
          <w:rFonts w:ascii="Times New Roman" w:hAnsi="Times New Roman" w:cs="Times New Roman"/>
          <w:sz w:val="32"/>
          <w:szCs w:val="32"/>
        </w:rPr>
        <w:t>the</w:t>
      </w:r>
      <w:proofErr w:type="gramEnd"/>
      <w:r w:rsidRPr="00A97573">
        <w:rPr>
          <w:rFonts w:ascii="Times New Roman" w:hAnsi="Times New Roman" w:cs="Times New Roman"/>
          <w:sz w:val="32"/>
          <w:szCs w:val="32"/>
        </w:rPr>
        <w:t xml:space="preserve"> document proving the identity;</w:t>
      </w:r>
    </w:p>
    <w:p w14:paraId="3F3D52AE"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Calibri" w:hAnsi="Calibri" w:cs="Calibri"/>
          <w:sz w:val="32"/>
          <w:szCs w:val="32"/>
        </w:rPr>
        <w:t> </w:t>
      </w:r>
    </w:p>
    <w:p w14:paraId="2E99A7B1"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b) </w:t>
      </w:r>
      <w:proofErr w:type="gramStart"/>
      <w:r w:rsidRPr="00A97573">
        <w:rPr>
          <w:rFonts w:ascii="Times New Roman" w:hAnsi="Times New Roman" w:cs="Times New Roman"/>
          <w:sz w:val="32"/>
          <w:szCs w:val="32"/>
        </w:rPr>
        <w:t>a</w:t>
      </w:r>
      <w:proofErr w:type="gramEnd"/>
      <w:r w:rsidRPr="00A97573">
        <w:rPr>
          <w:rFonts w:ascii="Times New Roman" w:hAnsi="Times New Roman" w:cs="Times New Roman"/>
          <w:sz w:val="32"/>
          <w:szCs w:val="32"/>
        </w:rPr>
        <w:t xml:space="preserve"> referral issued by a psychiatrist.</w:t>
      </w:r>
    </w:p>
    <w:p w14:paraId="57C2F9E8"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6DFA137E"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Calibri" w:hAnsi="Calibri" w:cs="Calibri"/>
          <w:sz w:val="32"/>
          <w:szCs w:val="32"/>
        </w:rPr>
        <w:t> </w:t>
      </w:r>
    </w:p>
    <w:p w14:paraId="2DCABD4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6. The direction for establishing sexual reorientation can be issued by a psychiatrist based on the results of medical supervision, the term of </w:t>
      </w:r>
      <w:r w:rsidRPr="00A97573">
        <w:rPr>
          <w:rFonts w:ascii="Times New Roman" w:hAnsi="Times New Roman" w:cs="Times New Roman"/>
          <w:sz w:val="32"/>
          <w:szCs w:val="32"/>
        </w:rPr>
        <w:lastRenderedPageBreak/>
        <w:t xml:space="preserve">which is </w:t>
      </w:r>
      <w:r w:rsidRPr="00A97421">
        <w:rPr>
          <w:rFonts w:ascii="Times New Roman" w:hAnsi="Times New Roman" w:cs="Times New Roman"/>
          <w:sz w:val="32"/>
          <w:szCs w:val="32"/>
          <w:highlight w:val="yellow"/>
        </w:rPr>
        <w:t>at least one and a half years.</w:t>
      </w:r>
    </w:p>
    <w:p w14:paraId="55CC84BE"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220D4418"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7. The medical commission should hold a meeting within 30 working days from the date of receipt to the medical organization of the documents specified in clause 5 of this procedure.</w:t>
      </w:r>
    </w:p>
    <w:p w14:paraId="71FA02BD"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1F480B71"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8. The medical commission of the medical organization, based on the results of the establishment of sexual reorientation, makes one of the following decisions:</w:t>
      </w:r>
    </w:p>
    <w:p w14:paraId="29EBAE6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518EF378"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a) </w:t>
      </w:r>
      <w:proofErr w:type="gramStart"/>
      <w:r w:rsidRPr="00A97573">
        <w:rPr>
          <w:rFonts w:ascii="Times New Roman" w:hAnsi="Times New Roman" w:cs="Times New Roman"/>
          <w:sz w:val="32"/>
          <w:szCs w:val="32"/>
        </w:rPr>
        <w:t>issue</w:t>
      </w:r>
      <w:proofErr w:type="gramEnd"/>
      <w:r w:rsidRPr="00A97573">
        <w:rPr>
          <w:rFonts w:ascii="Times New Roman" w:hAnsi="Times New Roman" w:cs="Times New Roman"/>
          <w:sz w:val="32"/>
          <w:szCs w:val="32"/>
        </w:rPr>
        <w:t xml:space="preserve"> a certificate;</w:t>
      </w:r>
    </w:p>
    <w:p w14:paraId="741F3010"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b) </w:t>
      </w:r>
      <w:commentRangeStart w:id="1"/>
      <w:proofErr w:type="gramStart"/>
      <w:r w:rsidRPr="00A97421">
        <w:rPr>
          <w:rFonts w:ascii="Times New Roman" w:hAnsi="Times New Roman" w:cs="Times New Roman"/>
          <w:sz w:val="32"/>
          <w:szCs w:val="32"/>
          <w:highlight w:val="yellow"/>
        </w:rPr>
        <w:t>refuse</w:t>
      </w:r>
      <w:commentRangeEnd w:id="1"/>
      <w:proofErr w:type="gramEnd"/>
      <w:r w:rsidR="00A97421">
        <w:rPr>
          <w:rStyle w:val="Kommentarzeichen"/>
        </w:rPr>
        <w:commentReference w:id="1"/>
      </w:r>
      <w:r w:rsidRPr="00A97573">
        <w:rPr>
          <w:rFonts w:ascii="Times New Roman" w:hAnsi="Times New Roman" w:cs="Times New Roman"/>
          <w:sz w:val="32"/>
          <w:szCs w:val="32"/>
        </w:rPr>
        <w:t xml:space="preserve"> to issue a Certificate.</w:t>
      </w:r>
    </w:p>
    <w:p w14:paraId="6B83BE1C"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38213261"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9. The decision of the medical commission is made out by the protocol, which is signed by the members of the medical commission.</w:t>
      </w:r>
    </w:p>
    <w:p w14:paraId="6C9696F7"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682A78DD"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xml:space="preserve">10. If the medical commission makes a decision specified in subparagraph "a" of clause 8 of this procedure, the medical officer authorized by the head of the medical organization shall, </w:t>
      </w:r>
      <w:r w:rsidRPr="00A97421">
        <w:rPr>
          <w:rFonts w:ascii="Times New Roman" w:hAnsi="Times New Roman" w:cs="Times New Roman"/>
          <w:sz w:val="32"/>
          <w:szCs w:val="32"/>
          <w:highlight w:val="yellow"/>
        </w:rPr>
        <w:t xml:space="preserve">within 3 working </w:t>
      </w:r>
      <w:commentRangeStart w:id="2"/>
      <w:r w:rsidRPr="00A97421">
        <w:rPr>
          <w:rFonts w:ascii="Times New Roman" w:hAnsi="Times New Roman" w:cs="Times New Roman"/>
          <w:sz w:val="32"/>
          <w:szCs w:val="32"/>
          <w:highlight w:val="yellow"/>
        </w:rPr>
        <w:t>days</w:t>
      </w:r>
      <w:commentRangeEnd w:id="2"/>
      <w:r w:rsidR="00A97421">
        <w:rPr>
          <w:rStyle w:val="Kommentarzeichen"/>
        </w:rPr>
        <w:commentReference w:id="2"/>
      </w:r>
      <w:r w:rsidRPr="00A97573">
        <w:rPr>
          <w:rFonts w:ascii="Times New Roman" w:hAnsi="Times New Roman" w:cs="Times New Roman"/>
          <w:sz w:val="32"/>
          <w:szCs w:val="32"/>
        </w:rPr>
        <w:t xml:space="preserve"> from the date of making the decision, issues a Certificate.</w:t>
      </w:r>
    </w:p>
    <w:p w14:paraId="406BAF4B"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7E30B77E"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The certificate is issued to the citizen or his legal representative.</w:t>
      </w:r>
    </w:p>
    <w:p w14:paraId="2DFC6884"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474260A7"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421">
        <w:rPr>
          <w:rFonts w:ascii="Times New Roman" w:hAnsi="Times New Roman" w:cs="Times New Roman"/>
          <w:sz w:val="32"/>
          <w:szCs w:val="32"/>
          <w:highlight w:val="yellow"/>
        </w:rPr>
        <w:t>The certificate is valid for 1 year from the date of its issue</w:t>
      </w:r>
      <w:r w:rsidRPr="00A97573">
        <w:rPr>
          <w:rFonts w:ascii="Times New Roman" w:hAnsi="Times New Roman" w:cs="Times New Roman"/>
          <w:sz w:val="32"/>
          <w:szCs w:val="32"/>
        </w:rPr>
        <w:t>.</w:t>
      </w:r>
    </w:p>
    <w:p w14:paraId="5882B232"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28FB059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11. In the event that the medical commission makes a decision specified in subparagraph "b" of clause 8 of this procedure, the medical officer authorized by the head of the medical organization upon request of the citizen or legal representative issues an extract from the minutes of the meeting of the medical commission, certified by the signature of the chairman of the medical commission and seal of the medical organization.</w:t>
      </w:r>
    </w:p>
    <w:p w14:paraId="4112ABD4" w14:textId="77777777" w:rsidR="00A97573" w:rsidRPr="00A97573" w:rsidRDefault="00A97573">
      <w:pPr>
        <w:rPr>
          <w:rFonts w:ascii="Times New Roman" w:hAnsi="Times New Roman" w:cs="Times New Roman"/>
          <w:sz w:val="32"/>
          <w:szCs w:val="32"/>
        </w:rPr>
      </w:pPr>
      <w:r w:rsidRPr="00A97573">
        <w:rPr>
          <w:rFonts w:ascii="Times New Roman" w:hAnsi="Times New Roman" w:cs="Times New Roman"/>
          <w:sz w:val="32"/>
          <w:szCs w:val="32"/>
        </w:rPr>
        <w:br w:type="page"/>
      </w:r>
    </w:p>
    <w:p w14:paraId="0456B76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p>
    <w:p w14:paraId="0DC7175B"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29D7BA3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w:t>
      </w:r>
    </w:p>
    <w:p w14:paraId="54101770"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Document Of SEX CHANGE</w:t>
      </w:r>
    </w:p>
    <w:p w14:paraId="086011C3"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689612CB"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proofErr w:type="gramStart"/>
      <w:r w:rsidRPr="00A97573">
        <w:rPr>
          <w:rFonts w:ascii="Times New Roman" w:hAnsi="Times New Roman" w:cs="Times New Roman"/>
          <w:sz w:val="32"/>
          <w:szCs w:val="32"/>
        </w:rPr>
        <w:t>The certificate was issued by the medical commission</w:t>
      </w:r>
      <w:proofErr w:type="gramEnd"/>
      <w:r w:rsidRPr="00A97573">
        <w:rPr>
          <w:rFonts w:ascii="Times New Roman" w:hAnsi="Times New Roman" w:cs="Times New Roman"/>
          <w:sz w:val="32"/>
          <w:szCs w:val="32"/>
        </w:rPr>
        <w:t xml:space="preserve"> (name and address of the medical organization)</w:t>
      </w:r>
    </w:p>
    <w:p w14:paraId="605BF559"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proofErr w:type="gramStart"/>
      <w:r w:rsidRPr="00A97573">
        <w:rPr>
          <w:rFonts w:ascii="Times New Roman" w:hAnsi="Times New Roman" w:cs="Times New Roman"/>
          <w:sz w:val="32"/>
          <w:szCs w:val="32"/>
        </w:rPr>
        <w:t>citizen</w:t>
      </w:r>
      <w:proofErr w:type="gramEnd"/>
      <w:r w:rsidRPr="00A97573">
        <w:rPr>
          <w:rFonts w:ascii="Times New Roman" w:hAnsi="Times New Roman" w:cs="Times New Roman"/>
          <w:sz w:val="32"/>
          <w:szCs w:val="32"/>
        </w:rPr>
        <w:t xml:space="preserve"> (s) (first name, patronymic) of the year of birth registered at address _, in that he / she has had sexual reorientation from _______ to _____ and in accordance with Article 70 of the Federal Law of November 15 1997 No. 143-FZ "On acts of civil status", paragraph 2 of Article 19 of the Civil Code of the Russian Federation (case - the Civil Code), paragraph 1 of Article 47 of the Civil Code, he (she) needs to be amended accordingly.</w:t>
      </w:r>
    </w:p>
    <w:p w14:paraId="42E03DFC"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 </w:t>
      </w:r>
    </w:p>
    <w:p w14:paraId="2FB6C08B"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Times New Roman" w:hAnsi="Times New Roman" w:cs="Times New Roman"/>
          <w:sz w:val="32"/>
          <w:szCs w:val="32"/>
        </w:rPr>
        <w:t>This information in accordance with Article 12 of Federal Law No. 143-FZ is confidential and not subject to disclosure.</w:t>
      </w:r>
    </w:p>
    <w:p w14:paraId="11055FBA" w14:textId="77777777" w:rsidR="00A97573" w:rsidRPr="00A97573" w:rsidRDefault="00A97573" w:rsidP="00A97573">
      <w:pPr>
        <w:widowControl w:val="0"/>
        <w:autoSpaceDE w:val="0"/>
        <w:autoSpaceDN w:val="0"/>
        <w:adjustRightInd w:val="0"/>
        <w:rPr>
          <w:rFonts w:ascii="Times New Roman" w:hAnsi="Times New Roman" w:cs="Times New Roman"/>
          <w:sz w:val="32"/>
          <w:szCs w:val="32"/>
        </w:rPr>
      </w:pPr>
      <w:r w:rsidRPr="00A97573">
        <w:rPr>
          <w:rFonts w:ascii="Arial" w:hAnsi="Arial" w:cs="Arial"/>
          <w:color w:val="1A1A1A"/>
          <w:sz w:val="32"/>
          <w:szCs w:val="32"/>
        </w:rPr>
        <w:t> </w:t>
      </w:r>
    </w:p>
    <w:p w14:paraId="16362423" w14:textId="77777777" w:rsidR="00705D33" w:rsidRPr="00A97573" w:rsidRDefault="00A97573" w:rsidP="00A97573">
      <w:r w:rsidRPr="00A97573">
        <w:rPr>
          <w:rFonts w:ascii="Times New Roman" w:hAnsi="Times New Roman" w:cs="Times New Roman"/>
          <w:sz w:val="32"/>
          <w:szCs w:val="32"/>
        </w:rPr>
        <w:t> ================================================================================================</w:t>
      </w:r>
    </w:p>
    <w:sectPr w:rsidR="00705D33" w:rsidRPr="00A97573" w:rsidSect="001453FB">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ichard Köhler" w:date="2017-10-11T11:01:00Z" w:initials="RK">
    <w:p w14:paraId="361503B8" w14:textId="77777777" w:rsidR="00A97421" w:rsidRDefault="00A97421">
      <w:pPr>
        <w:pStyle w:val="Kommentartext"/>
      </w:pPr>
      <w:r>
        <w:rPr>
          <w:rStyle w:val="Kommentarzeichen"/>
        </w:rPr>
        <w:annotationRef/>
      </w:r>
      <w:r>
        <w:t>Appeal?</w:t>
      </w:r>
    </w:p>
  </w:comment>
  <w:comment w:id="2" w:author="Richard Köhler" w:date="2017-10-11T11:01:00Z" w:initials="RK">
    <w:p w14:paraId="5F3C7BBD" w14:textId="77777777" w:rsidR="00A97421" w:rsidRDefault="00A97421">
      <w:pPr>
        <w:pStyle w:val="Kommentartext"/>
      </w:pPr>
      <w:r>
        <w:rPr>
          <w:rStyle w:val="Kommentarzeichen"/>
        </w:rPr>
        <w:annotationRef/>
      </w:r>
      <w:r>
        <w:t>Good!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3"/>
    <w:rsid w:val="000E7477"/>
    <w:rsid w:val="001453FB"/>
    <w:rsid w:val="00705D33"/>
    <w:rsid w:val="00A97421"/>
    <w:rsid w:val="00A975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05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E747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E7477"/>
    <w:rPr>
      <w:rFonts w:ascii="Lucida Grande" w:hAnsi="Lucida Grande" w:cs="Lucida Grande"/>
      <w:sz w:val="18"/>
      <w:szCs w:val="18"/>
      <w:lang w:val="en-GB"/>
    </w:rPr>
  </w:style>
  <w:style w:type="character" w:styleId="Kommentarzeichen">
    <w:name w:val="annotation reference"/>
    <w:basedOn w:val="Absatzstandardschriftart"/>
    <w:uiPriority w:val="99"/>
    <w:semiHidden/>
    <w:unhideWhenUsed/>
    <w:rsid w:val="00A97421"/>
    <w:rPr>
      <w:sz w:val="18"/>
      <w:szCs w:val="18"/>
    </w:rPr>
  </w:style>
  <w:style w:type="paragraph" w:styleId="Kommentartext">
    <w:name w:val="annotation text"/>
    <w:basedOn w:val="Standard"/>
    <w:link w:val="KommentartextZeichen"/>
    <w:uiPriority w:val="99"/>
    <w:semiHidden/>
    <w:unhideWhenUsed/>
    <w:rsid w:val="00A97421"/>
  </w:style>
  <w:style w:type="character" w:customStyle="1" w:styleId="KommentartextZeichen">
    <w:name w:val="Kommentartext Zeichen"/>
    <w:basedOn w:val="Absatzstandardschriftart"/>
    <w:link w:val="Kommentartext"/>
    <w:uiPriority w:val="99"/>
    <w:semiHidden/>
    <w:rsid w:val="00A97421"/>
    <w:rPr>
      <w:lang w:val="en-GB"/>
    </w:rPr>
  </w:style>
  <w:style w:type="paragraph" w:styleId="Kommentarthema">
    <w:name w:val="annotation subject"/>
    <w:basedOn w:val="Kommentartext"/>
    <w:next w:val="Kommentartext"/>
    <w:link w:val="KommentarthemaZeichen"/>
    <w:uiPriority w:val="99"/>
    <w:semiHidden/>
    <w:unhideWhenUsed/>
    <w:rsid w:val="00A97421"/>
    <w:rPr>
      <w:b/>
      <w:bCs/>
      <w:sz w:val="20"/>
      <w:szCs w:val="20"/>
    </w:rPr>
  </w:style>
  <w:style w:type="character" w:customStyle="1" w:styleId="KommentarthemaZeichen">
    <w:name w:val="Kommentarthema Zeichen"/>
    <w:basedOn w:val="KommentartextZeichen"/>
    <w:link w:val="Kommentarthema"/>
    <w:uiPriority w:val="99"/>
    <w:semiHidden/>
    <w:rsid w:val="00A97421"/>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E747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E7477"/>
    <w:rPr>
      <w:rFonts w:ascii="Lucida Grande" w:hAnsi="Lucida Grande" w:cs="Lucida Grande"/>
      <w:sz w:val="18"/>
      <w:szCs w:val="18"/>
      <w:lang w:val="en-GB"/>
    </w:rPr>
  </w:style>
  <w:style w:type="character" w:styleId="Kommentarzeichen">
    <w:name w:val="annotation reference"/>
    <w:basedOn w:val="Absatzstandardschriftart"/>
    <w:uiPriority w:val="99"/>
    <w:semiHidden/>
    <w:unhideWhenUsed/>
    <w:rsid w:val="00A97421"/>
    <w:rPr>
      <w:sz w:val="18"/>
      <w:szCs w:val="18"/>
    </w:rPr>
  </w:style>
  <w:style w:type="paragraph" w:styleId="Kommentartext">
    <w:name w:val="annotation text"/>
    <w:basedOn w:val="Standard"/>
    <w:link w:val="KommentartextZeichen"/>
    <w:uiPriority w:val="99"/>
    <w:semiHidden/>
    <w:unhideWhenUsed/>
    <w:rsid w:val="00A97421"/>
  </w:style>
  <w:style w:type="character" w:customStyle="1" w:styleId="KommentartextZeichen">
    <w:name w:val="Kommentartext Zeichen"/>
    <w:basedOn w:val="Absatzstandardschriftart"/>
    <w:link w:val="Kommentartext"/>
    <w:uiPriority w:val="99"/>
    <w:semiHidden/>
    <w:rsid w:val="00A97421"/>
    <w:rPr>
      <w:lang w:val="en-GB"/>
    </w:rPr>
  </w:style>
  <w:style w:type="paragraph" w:styleId="Kommentarthema">
    <w:name w:val="annotation subject"/>
    <w:basedOn w:val="Kommentartext"/>
    <w:next w:val="Kommentartext"/>
    <w:link w:val="KommentarthemaZeichen"/>
    <w:uiPriority w:val="99"/>
    <w:semiHidden/>
    <w:unhideWhenUsed/>
    <w:rsid w:val="00A97421"/>
    <w:rPr>
      <w:b/>
      <w:bCs/>
      <w:sz w:val="20"/>
      <w:szCs w:val="20"/>
    </w:rPr>
  </w:style>
  <w:style w:type="character" w:customStyle="1" w:styleId="KommentarthemaZeichen">
    <w:name w:val="Kommentarthema Zeichen"/>
    <w:basedOn w:val="KommentartextZeichen"/>
    <w:link w:val="Kommentarthema"/>
    <w:uiPriority w:val="99"/>
    <w:semiHidden/>
    <w:rsid w:val="00A9742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3558</Characters>
  <Application>Microsoft Macintosh Word</Application>
  <DocSecurity>0</DocSecurity>
  <Lines>29</Lines>
  <Paragraphs>8</Paragraphs>
  <ScaleCrop>false</ScaleCrop>
  <Company>TGEU</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Köhler</dc:creator>
  <cp:keywords/>
  <dc:description/>
  <cp:lastModifiedBy>Richard Köhler</cp:lastModifiedBy>
  <cp:revision>2</cp:revision>
  <dcterms:created xsi:type="dcterms:W3CDTF">2017-10-11T08:54:00Z</dcterms:created>
  <dcterms:modified xsi:type="dcterms:W3CDTF">2017-10-11T09:02:00Z</dcterms:modified>
</cp:coreProperties>
</file>